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21BD" w:rsidRPr="00437AD4" w:rsidRDefault="003321BD" w:rsidP="003321BD">
      <w:pPr>
        <w:jc w:val="right"/>
        <w:rPr>
          <w:rFonts w:ascii="Times New Roman" w:hAnsi="Times New Roman" w:cs="Times New Roman"/>
          <w:sz w:val="28"/>
          <w:szCs w:val="28"/>
        </w:rPr>
      </w:pPr>
      <w:r w:rsidRPr="00437AD4">
        <w:rPr>
          <w:rFonts w:ascii="Times New Roman" w:hAnsi="Times New Roman" w:cs="Times New Roman"/>
          <w:b/>
          <w:bCs/>
          <w:sz w:val="20"/>
          <w:szCs w:val="20"/>
        </w:rPr>
        <w:t xml:space="preserve">ПРИЛОЖЕНИЕ № </w:t>
      </w:r>
      <w:r w:rsidR="00BA4174" w:rsidRPr="00437AD4">
        <w:rPr>
          <w:rFonts w:ascii="Times New Roman" w:hAnsi="Times New Roman" w:cs="Times New Roman"/>
          <w:b/>
          <w:bCs/>
          <w:sz w:val="20"/>
          <w:szCs w:val="20"/>
        </w:rPr>
        <w:t>6</w:t>
      </w:r>
    </w:p>
    <w:p w:rsidR="00AB28D8" w:rsidRPr="00437AD4" w:rsidRDefault="00AA4E4C" w:rsidP="00B9754B">
      <w:pPr>
        <w:spacing w:after="40"/>
        <w:jc w:val="center"/>
        <w:rPr>
          <w:rFonts w:ascii="Times New Roman" w:hAnsi="Times New Roman" w:cs="Times New Roman"/>
          <w:sz w:val="26"/>
          <w:szCs w:val="26"/>
        </w:rPr>
      </w:pPr>
      <w:r w:rsidRPr="00437AD4">
        <w:rPr>
          <w:rFonts w:ascii="Times New Roman" w:hAnsi="Times New Roman" w:cs="Times New Roman"/>
          <w:sz w:val="26"/>
          <w:szCs w:val="26"/>
        </w:rPr>
        <w:t>Основные положения договора</w:t>
      </w:r>
    </w:p>
    <w:p w:rsidR="00AA4E4C" w:rsidRPr="00437AD4" w:rsidRDefault="003321BD" w:rsidP="00B9754B">
      <w:pPr>
        <w:spacing w:after="40"/>
        <w:jc w:val="center"/>
        <w:rPr>
          <w:rFonts w:ascii="Times New Roman" w:hAnsi="Times New Roman" w:cs="Times New Roman"/>
          <w:sz w:val="26"/>
          <w:szCs w:val="26"/>
        </w:rPr>
      </w:pPr>
      <w:r w:rsidRPr="00437AD4">
        <w:rPr>
          <w:rFonts w:ascii="Times New Roman" w:hAnsi="Times New Roman" w:cs="Times New Roman"/>
          <w:sz w:val="26"/>
          <w:szCs w:val="26"/>
        </w:rPr>
        <w:t>к</w:t>
      </w:r>
      <w:r w:rsidR="00B9754B" w:rsidRPr="00437AD4">
        <w:rPr>
          <w:rFonts w:ascii="Times New Roman" w:hAnsi="Times New Roman" w:cs="Times New Roman"/>
          <w:sz w:val="26"/>
          <w:szCs w:val="26"/>
        </w:rPr>
        <w:t xml:space="preserve"> лоту № </w:t>
      </w:r>
      <w:r w:rsidR="00AF1F1A" w:rsidRPr="00437AD4">
        <w:rPr>
          <w:rFonts w:ascii="Times New Roman" w:hAnsi="Times New Roman" w:cs="Times New Roman"/>
          <w:sz w:val="26"/>
          <w:szCs w:val="26"/>
        </w:rPr>
        <w:t>ТЗС</w:t>
      </w:r>
      <w:r w:rsidR="00B9754B" w:rsidRPr="00437AD4">
        <w:rPr>
          <w:rFonts w:ascii="Times New Roman" w:hAnsi="Times New Roman" w:cs="Times New Roman"/>
          <w:sz w:val="26"/>
          <w:szCs w:val="26"/>
        </w:rPr>
        <w:t>-</w:t>
      </w:r>
      <w:r w:rsidR="005C5081" w:rsidRPr="005C5081">
        <w:rPr>
          <w:rFonts w:ascii="Times New Roman" w:hAnsi="Times New Roman" w:cs="Times New Roman"/>
          <w:sz w:val="26"/>
          <w:szCs w:val="26"/>
        </w:rPr>
        <w:t>47</w:t>
      </w:r>
      <w:r w:rsidR="001B6650" w:rsidRPr="005C5081">
        <w:rPr>
          <w:rFonts w:ascii="Times New Roman" w:hAnsi="Times New Roman" w:cs="Times New Roman"/>
          <w:sz w:val="26"/>
          <w:szCs w:val="26"/>
        </w:rPr>
        <w:t>/18</w:t>
      </w:r>
    </w:p>
    <w:p w:rsidR="00AA4E4C" w:rsidRPr="00437AD4" w:rsidRDefault="00AA4E4C" w:rsidP="00AA4E4C">
      <w:pPr>
        <w:jc w:val="center"/>
        <w:rPr>
          <w:rFonts w:ascii="Times New Roman" w:hAnsi="Times New Roman" w:cs="Times New Roman"/>
        </w:rPr>
      </w:pPr>
    </w:p>
    <w:tbl>
      <w:tblPr>
        <w:tblW w:w="1020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36"/>
        <w:gridCol w:w="7371"/>
      </w:tblGrid>
      <w:tr w:rsidR="00AA4E4C" w:rsidRPr="00437AD4" w:rsidTr="00175077">
        <w:trPr>
          <w:trHeight w:val="1465"/>
        </w:trPr>
        <w:tc>
          <w:tcPr>
            <w:tcW w:w="2836" w:type="dxa"/>
            <w:vAlign w:val="center"/>
          </w:tcPr>
          <w:p w:rsidR="00AA4E4C" w:rsidRPr="009B4F77" w:rsidRDefault="00AA4E4C" w:rsidP="00AF1F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Предмет договора</w:t>
            </w:r>
          </w:p>
        </w:tc>
        <w:tc>
          <w:tcPr>
            <w:tcW w:w="7371" w:type="dxa"/>
            <w:vAlign w:val="center"/>
          </w:tcPr>
          <w:p w:rsidR="00AA4E4C" w:rsidRPr="009B4F77" w:rsidRDefault="00520A2C" w:rsidP="00A207EA">
            <w:pPr>
              <w:spacing w:after="0" w:line="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207EA">
              <w:rPr>
                <w:rFonts w:ascii="Times New Roman" w:hAnsi="Times New Roman" w:cs="Times New Roman"/>
                <w:sz w:val="24"/>
                <w:szCs w:val="24"/>
              </w:rPr>
              <w:t>На проведение экспертизы промышленной безопасности насосных агрегатов, технологических трубопроводов стальных наземных, подземных на ГСМ-1, ГСМ-2, ППН.</w:t>
            </w:r>
            <w:r w:rsidRPr="00A20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bookmarkStart w:id="0" w:name="_GoBack"/>
            <w:bookmarkEnd w:id="0"/>
          </w:p>
        </w:tc>
      </w:tr>
      <w:tr w:rsidR="00AA4E4C" w:rsidRPr="00437AD4" w:rsidTr="00175077">
        <w:trPr>
          <w:trHeight w:val="877"/>
        </w:trPr>
        <w:tc>
          <w:tcPr>
            <w:tcW w:w="2836" w:type="dxa"/>
            <w:vAlign w:val="center"/>
          </w:tcPr>
          <w:p w:rsidR="00AA4E4C" w:rsidRPr="009B4F77" w:rsidRDefault="003F6006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Срок и условия оплаты:</w:t>
            </w:r>
          </w:p>
        </w:tc>
        <w:tc>
          <w:tcPr>
            <w:tcW w:w="7371" w:type="dxa"/>
            <w:vAlign w:val="center"/>
          </w:tcPr>
          <w:p w:rsidR="00AA4E4C" w:rsidRPr="009B4F77" w:rsidRDefault="00175077" w:rsidP="009B4F7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Выполнение работ без авансирования, на основании выставленного Поставщиком счета на оплату, в течение </w:t>
            </w:r>
            <w:r w:rsidR="009B4F77"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______ (не менее 10) </w:t>
            </w:r>
            <w:r w:rsidR="002971CC"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календарных</w:t>
            </w: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дней с момента выполнения работ.</w:t>
            </w:r>
          </w:p>
        </w:tc>
      </w:tr>
      <w:tr w:rsidR="00FD7C9D" w:rsidRPr="00437AD4" w:rsidTr="00A86243">
        <w:trPr>
          <w:trHeight w:val="163"/>
        </w:trPr>
        <w:tc>
          <w:tcPr>
            <w:tcW w:w="2836" w:type="dxa"/>
            <w:vAlign w:val="center"/>
          </w:tcPr>
          <w:p w:rsidR="00FD7C9D" w:rsidRPr="009B4F77" w:rsidRDefault="00FD7C9D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Опцион</w:t>
            </w:r>
          </w:p>
        </w:tc>
        <w:tc>
          <w:tcPr>
            <w:tcW w:w="7371" w:type="dxa"/>
            <w:vAlign w:val="center"/>
          </w:tcPr>
          <w:p w:rsidR="00FD7C9D" w:rsidRPr="009B4F77" w:rsidRDefault="00FD7C9D" w:rsidP="009B325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Диапазон отклонения </w:t>
            </w:r>
            <w:r w:rsidR="00D92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0%  - в большую сторону, </w:t>
            </w:r>
            <w:r w:rsidR="009B32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  - в меньшую сторону.</w:t>
            </w:r>
          </w:p>
        </w:tc>
      </w:tr>
      <w:tr w:rsidR="00B9754B" w:rsidRPr="00437AD4" w:rsidTr="00175077">
        <w:trPr>
          <w:trHeight w:val="2656"/>
        </w:trPr>
        <w:tc>
          <w:tcPr>
            <w:tcW w:w="2836" w:type="dxa"/>
            <w:vAlign w:val="center"/>
          </w:tcPr>
          <w:p w:rsidR="00B9754B" w:rsidRPr="009B4F77" w:rsidRDefault="00B9754B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Ответственность</w:t>
            </w:r>
          </w:p>
        </w:tc>
        <w:tc>
          <w:tcPr>
            <w:tcW w:w="7371" w:type="dxa"/>
            <w:vAlign w:val="center"/>
          </w:tcPr>
          <w:p w:rsidR="00B9754B" w:rsidRPr="009B4F77" w:rsidRDefault="00B9754B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случае просрочки поставки товара (оказания услуг, выполнения работ) на Поставщика налагаются штрафные санкции (пени) в размере 0,1% от стоимости такого товара за каждый день просрочки поставки товара (оказания услуг, выполнения работ), но не более 10% от стоимости.</w:t>
            </w:r>
          </w:p>
          <w:p w:rsidR="00B9754B" w:rsidRPr="009B4F77" w:rsidRDefault="00B9754B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Вышеназванное условие применяется со дня его возникновения в случае направления Покупателем соответствующего письменного требования (претензии). Если штрафные санкции не были письменно предъявлены, то их сумма составляет 0 (ноль) рублей.</w:t>
            </w:r>
          </w:p>
          <w:p w:rsidR="00B9754B" w:rsidRPr="009B4F77" w:rsidRDefault="00B9754B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случае просрочки оплаты товара (оказания услуг, выполнения работ) на Покупателя налагаются штрафные санкции (пени) в размере 0,1% от стоимости неоплаченного товара (оказания услуг, выполнения работ) за каждый день просрочки оплаты, но не более 10% от стоимости.</w:t>
            </w:r>
          </w:p>
          <w:p w:rsidR="00B9754B" w:rsidRPr="009B4F77" w:rsidRDefault="00B9754B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Вышеназванное условие применяется со дня его возникновения в случае направления Покупателем соответствующего письменного требования (претензии). Если штрафные санкции не были письменно предъявлены, то их сумма составляет 0 (ноль) рублей.</w:t>
            </w:r>
          </w:p>
        </w:tc>
      </w:tr>
      <w:tr w:rsidR="00B9754B" w:rsidRPr="00437AD4" w:rsidTr="00175077">
        <w:trPr>
          <w:trHeight w:val="841"/>
        </w:trPr>
        <w:tc>
          <w:tcPr>
            <w:tcW w:w="2836" w:type="dxa"/>
            <w:vAlign w:val="center"/>
          </w:tcPr>
          <w:p w:rsidR="00B9754B" w:rsidRPr="009B4F77" w:rsidRDefault="00B9754B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Порядок изменения и расторжения договора</w:t>
            </w:r>
          </w:p>
        </w:tc>
        <w:tc>
          <w:tcPr>
            <w:tcW w:w="7371" w:type="dxa"/>
            <w:vAlign w:val="center"/>
          </w:tcPr>
          <w:p w:rsidR="00B9754B" w:rsidRPr="009B4F77" w:rsidRDefault="00B9754B" w:rsidP="00D6655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Договор может быть изменен или расторгнут по соглашению Сторон, а также в одностороннем порядке в случае существенного нарушения договора одной из Сторон.</w:t>
            </w:r>
          </w:p>
          <w:p w:rsidR="00B9754B" w:rsidRPr="009B4F77" w:rsidRDefault="00B9754B" w:rsidP="00D6655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Нарушение договора Поставщиком предполагается существенным в случае поставки товара ненадлежащего качества с недостатками, которые не могут быть устранены в приемлемый для Покупателя срок.</w:t>
            </w:r>
          </w:p>
          <w:p w:rsidR="00B9754B" w:rsidRPr="009B4F77" w:rsidRDefault="00B9754B" w:rsidP="00D6655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Договор считается измененным или расторгнутым с даты подписания соответствующего соглашения момента получения одной Стороной уведомления другой Стороны об одностороннем отказе от исполнения договора полностью или частично, если иной срок расторжения или изменения договора не предусмотрен в уведомлении.</w:t>
            </w:r>
          </w:p>
          <w:p w:rsidR="00B9754B" w:rsidRPr="009B4F77" w:rsidRDefault="00B9754B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Любые изменения и дополнения к договору имеют юридическую силу, если они составлены в письменной форме и подписаны обеими Сторонами</w:t>
            </w:r>
          </w:p>
        </w:tc>
      </w:tr>
      <w:tr w:rsidR="00B9754B" w:rsidRPr="00437AD4" w:rsidTr="00354B25">
        <w:trPr>
          <w:trHeight w:val="554"/>
        </w:trPr>
        <w:tc>
          <w:tcPr>
            <w:tcW w:w="2836" w:type="dxa"/>
            <w:vAlign w:val="center"/>
          </w:tcPr>
          <w:p w:rsidR="00B9754B" w:rsidRPr="009B4F77" w:rsidRDefault="00B9754B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Порядок разрешения споров</w:t>
            </w:r>
          </w:p>
        </w:tc>
        <w:tc>
          <w:tcPr>
            <w:tcW w:w="7371" w:type="dxa"/>
            <w:vAlign w:val="center"/>
          </w:tcPr>
          <w:p w:rsidR="00B9754B" w:rsidRPr="009B4F77" w:rsidRDefault="00B9754B" w:rsidP="00D6655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Споры и разногласия, которые могут возникнуть при исполнении настоящего договора, будут по возможности разрешаться путем переговоров между Сторонами.</w:t>
            </w:r>
          </w:p>
          <w:p w:rsidR="00B9754B" w:rsidRPr="009B4F77" w:rsidRDefault="00B9754B" w:rsidP="00D6655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случае если Стороны не придут к соглашению, споры разрешаются в судебном порядке в соответствии с действующим законодательством Российской Федерации.</w:t>
            </w:r>
          </w:p>
          <w:p w:rsidR="00B9754B" w:rsidRPr="009B4F77" w:rsidRDefault="00B9754B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66551" w:rsidRPr="00437AD4" w:rsidTr="00A207EA">
        <w:trPr>
          <w:trHeight w:val="1350"/>
        </w:trPr>
        <w:tc>
          <w:tcPr>
            <w:tcW w:w="2836" w:type="dxa"/>
          </w:tcPr>
          <w:p w:rsidR="00D66551" w:rsidRPr="009B4F77" w:rsidRDefault="00A207EA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Место оказания услуг</w:t>
            </w:r>
          </w:p>
        </w:tc>
        <w:tc>
          <w:tcPr>
            <w:tcW w:w="7371" w:type="dxa"/>
          </w:tcPr>
          <w:p w:rsidR="00D66551" w:rsidRDefault="001B6650" w:rsidP="00A207E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М</w:t>
            </w:r>
            <w:r w:rsidR="00A207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осква, Заводское шоссе, дом 2</w:t>
            </w:r>
          </w:p>
          <w:p w:rsidR="00A207EA" w:rsidRDefault="00A207EA" w:rsidP="00A207E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Москва, Заводское шоссе, дом 16</w:t>
            </w:r>
          </w:p>
          <w:p w:rsidR="00D66551" w:rsidRPr="009B4F77" w:rsidRDefault="00A207EA" w:rsidP="00A207E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Аэропорт «Внуково», техническая зона</w:t>
            </w:r>
          </w:p>
        </w:tc>
      </w:tr>
    </w:tbl>
    <w:p w:rsidR="00AA4E4C" w:rsidRPr="00437AD4" w:rsidRDefault="00AA4E4C" w:rsidP="00AA4E4C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3321BD" w:rsidRPr="00437AD4" w:rsidTr="0019756C">
        <w:tc>
          <w:tcPr>
            <w:tcW w:w="3708" w:type="dxa"/>
            <w:shd w:val="clear" w:color="auto" w:fill="auto"/>
          </w:tcPr>
          <w:p w:rsidR="003321BD" w:rsidRPr="00437AD4" w:rsidRDefault="003321BD" w:rsidP="0019756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7A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3321BD" w:rsidRPr="00437AD4" w:rsidRDefault="003321BD" w:rsidP="001975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AD4">
              <w:rPr>
                <w:rFonts w:ascii="Times New Roman" w:hAnsi="Times New Roman" w:cs="Times New Roman"/>
                <w:sz w:val="24"/>
                <w:szCs w:val="24"/>
              </w:rPr>
              <w:t>__________________</w:t>
            </w:r>
          </w:p>
          <w:p w:rsidR="003321BD" w:rsidRPr="00437AD4" w:rsidRDefault="003321BD" w:rsidP="001975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AD4">
              <w:rPr>
                <w:rFonts w:ascii="Times New Roman" w:hAnsi="Times New Roman" w:cs="Times New Roman"/>
                <w:sz w:val="24"/>
                <w:szCs w:val="24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3321BD" w:rsidRPr="00437AD4" w:rsidRDefault="003321BD" w:rsidP="0019756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7A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Ф.И.О.</w:t>
            </w:r>
          </w:p>
        </w:tc>
      </w:tr>
    </w:tbl>
    <w:p w:rsidR="00AF1F1A" w:rsidRPr="00437AD4" w:rsidRDefault="00AF1F1A" w:rsidP="003321BD">
      <w:pPr>
        <w:widowControl w:val="0"/>
        <w:spacing w:line="24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AF1F1A" w:rsidRPr="00437AD4" w:rsidRDefault="00AF1F1A" w:rsidP="003321BD">
      <w:pPr>
        <w:widowControl w:val="0"/>
        <w:spacing w:line="24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321BD" w:rsidRPr="00437AD4" w:rsidRDefault="003321BD" w:rsidP="003321BD">
      <w:pPr>
        <w:widowControl w:val="0"/>
        <w:spacing w:line="24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37AD4">
        <w:rPr>
          <w:rFonts w:ascii="Times New Roman" w:hAnsi="Times New Roman" w:cs="Times New Roman"/>
          <w:bCs/>
          <w:sz w:val="24"/>
          <w:szCs w:val="24"/>
        </w:rPr>
        <w:t>Дата заполнения</w:t>
      </w:r>
      <w:r w:rsidRPr="001B6650">
        <w:rPr>
          <w:rFonts w:ascii="Times New Roman" w:hAnsi="Times New Roman" w:cs="Times New Roman"/>
          <w:bCs/>
          <w:sz w:val="24"/>
          <w:szCs w:val="24"/>
        </w:rPr>
        <w:t>:</w:t>
      </w:r>
      <w:r w:rsidRPr="00437AD4">
        <w:rPr>
          <w:rFonts w:ascii="Times New Roman" w:hAnsi="Times New Roman" w:cs="Times New Roman"/>
          <w:bCs/>
          <w:sz w:val="24"/>
          <w:szCs w:val="24"/>
        </w:rPr>
        <w:t xml:space="preserve"> _______________</w:t>
      </w:r>
    </w:p>
    <w:p w:rsidR="003321BD" w:rsidRPr="00AA4E4C" w:rsidRDefault="003321BD" w:rsidP="00AA4E4C">
      <w:pPr>
        <w:jc w:val="center"/>
      </w:pPr>
    </w:p>
    <w:sectPr w:rsidR="003321BD" w:rsidRPr="00AA4E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737C78"/>
    <w:multiLevelType w:val="hybridMultilevel"/>
    <w:tmpl w:val="982E8DB2"/>
    <w:lvl w:ilvl="0" w:tplc="04190001">
      <w:start w:val="1"/>
      <w:numFmt w:val="bullet"/>
      <w:lvlText w:val=""/>
      <w:lvlJc w:val="left"/>
      <w:pPr>
        <w:ind w:left="10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0" w:hanging="360"/>
      </w:pPr>
      <w:rPr>
        <w:rFonts w:ascii="Wingdings" w:hAnsi="Wingdings" w:hint="default"/>
      </w:rPr>
    </w:lvl>
  </w:abstractNum>
  <w:abstractNum w:abstractNumId="1" w15:restartNumberingAfterBreak="0">
    <w:nsid w:val="24E80A71"/>
    <w:multiLevelType w:val="hybridMultilevel"/>
    <w:tmpl w:val="970E60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857289"/>
    <w:multiLevelType w:val="hybridMultilevel"/>
    <w:tmpl w:val="62C487EE"/>
    <w:lvl w:ilvl="0" w:tplc="763E97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B16721"/>
    <w:multiLevelType w:val="hybridMultilevel"/>
    <w:tmpl w:val="B87CEE14"/>
    <w:lvl w:ilvl="0" w:tplc="16AE6820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DA456ED"/>
    <w:multiLevelType w:val="hybridMultilevel"/>
    <w:tmpl w:val="F1D0685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4E4C"/>
    <w:rsid w:val="0003255C"/>
    <w:rsid w:val="000419CB"/>
    <w:rsid w:val="000C5EC1"/>
    <w:rsid w:val="00175077"/>
    <w:rsid w:val="001B6650"/>
    <w:rsid w:val="00210752"/>
    <w:rsid w:val="002314D7"/>
    <w:rsid w:val="00281345"/>
    <w:rsid w:val="002971CC"/>
    <w:rsid w:val="002C73C1"/>
    <w:rsid w:val="003321BD"/>
    <w:rsid w:val="00354B25"/>
    <w:rsid w:val="003D2F68"/>
    <w:rsid w:val="003F6006"/>
    <w:rsid w:val="00437AD4"/>
    <w:rsid w:val="004843C9"/>
    <w:rsid w:val="00520A2C"/>
    <w:rsid w:val="005A0B2B"/>
    <w:rsid w:val="005C1DCE"/>
    <w:rsid w:val="005C5081"/>
    <w:rsid w:val="00660693"/>
    <w:rsid w:val="00744966"/>
    <w:rsid w:val="00790CD4"/>
    <w:rsid w:val="00861283"/>
    <w:rsid w:val="008B38C8"/>
    <w:rsid w:val="009B3255"/>
    <w:rsid w:val="009B4F77"/>
    <w:rsid w:val="00A207EA"/>
    <w:rsid w:val="00A86243"/>
    <w:rsid w:val="00AA3411"/>
    <w:rsid w:val="00AA4E4C"/>
    <w:rsid w:val="00AB28D8"/>
    <w:rsid w:val="00AF1F1A"/>
    <w:rsid w:val="00B13AA2"/>
    <w:rsid w:val="00B9754B"/>
    <w:rsid w:val="00BA4174"/>
    <w:rsid w:val="00CC3032"/>
    <w:rsid w:val="00D66551"/>
    <w:rsid w:val="00D9256C"/>
    <w:rsid w:val="00DE1E7E"/>
    <w:rsid w:val="00E937D5"/>
    <w:rsid w:val="00F0173E"/>
    <w:rsid w:val="00F75FA1"/>
    <w:rsid w:val="00FD7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83A1D44-2075-486C-841E-A9F48D26D9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A4E4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harCharCharChar">
    <w:name w:val="Char Char Знак Знак Char Char"/>
    <w:basedOn w:val="a"/>
    <w:rsid w:val="003321BD"/>
    <w:pPr>
      <w:spacing w:after="160" w:line="240" w:lineRule="auto"/>
    </w:pPr>
    <w:rPr>
      <w:rFonts w:ascii="Arial" w:eastAsia="Times New Roman" w:hAnsi="Arial" w:cs="Times New Roman"/>
      <w:b/>
      <w:color w:val="FFFFFF"/>
      <w:sz w:val="32"/>
      <w:szCs w:val="20"/>
      <w:lang w:val="en-US"/>
    </w:rPr>
  </w:style>
  <w:style w:type="paragraph" w:styleId="a3">
    <w:name w:val="List Paragraph"/>
    <w:basedOn w:val="a"/>
    <w:uiPriority w:val="34"/>
    <w:qFormat/>
    <w:rsid w:val="00D665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02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435</Words>
  <Characters>2480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Комаров Дмитрий Антонович</dc:creator>
  <cp:lastModifiedBy>Скоморохова Ю.С.</cp:lastModifiedBy>
  <cp:revision>50</cp:revision>
  <dcterms:created xsi:type="dcterms:W3CDTF">2016-07-20T12:54:00Z</dcterms:created>
  <dcterms:modified xsi:type="dcterms:W3CDTF">2018-05-22T07:18:00Z</dcterms:modified>
</cp:coreProperties>
</file>